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2CE7" w14:textId="77777777" w:rsidR="00B739E1" w:rsidRDefault="00B739E1" w:rsidP="00B739E1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DB271 Dichtband</w:t>
      </w:r>
    </w:p>
    <w:p w14:paraId="7F9694F2" w14:textId="77777777" w:rsidR="00B739E1" w:rsidRDefault="00B739E1" w:rsidP="00B739E1"/>
    <w:p w14:paraId="4EDD1202" w14:textId="77777777" w:rsidR="00B739E1" w:rsidRDefault="00B739E1" w:rsidP="00B739E1">
      <w:r>
        <w:rPr>
          <w:rFonts w:ascii="Calibri" w:eastAsia="Calibri" w:hAnsi="Calibri" w:cs="Calibri"/>
          <w:sz w:val="22"/>
          <w:szCs w:val="22"/>
        </w:rPr>
        <w:t>IGA DB271 Dichtband</w:t>
      </w:r>
    </w:p>
    <w:p w14:paraId="1208A794" w14:textId="77777777" w:rsidR="00B739E1" w:rsidRDefault="00B739E1" w:rsidP="00B739E1"/>
    <w:p w14:paraId="71118BDD" w14:textId="77777777" w:rsidR="00B739E1" w:rsidRDefault="00B739E1" w:rsidP="00B739E1">
      <w:r>
        <w:rPr>
          <w:rFonts w:ascii="Calibri" w:eastAsia="Calibri" w:hAnsi="Calibri" w:cs="Calibri"/>
          <w:sz w:val="22"/>
          <w:szCs w:val="22"/>
        </w:rPr>
        <w:t xml:space="preserve">Abdichten der Eckbereiche Wand/Wand und Wand/Boden, Anschluss- und Bewegungsfugen mit hoch reißfestem und dehnfähigem Dichtband, zugelassen für die Wassereinwirkungsklassen W0-I bis W3-I sowie W1-B bis W3-B gemäß DIN 18534. Dazu wird das Dichtband in das gleichmäßig aufgezogene Abdichtmaterial eingelegt und </w:t>
      </w:r>
      <w:proofErr w:type="spellStart"/>
      <w:r>
        <w:rPr>
          <w:rFonts w:ascii="Calibri" w:eastAsia="Calibri" w:hAnsi="Calibri" w:cs="Calibri"/>
          <w:sz w:val="22"/>
          <w:szCs w:val="22"/>
        </w:rPr>
        <w:t>vollsatt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eingedrückt, sodass keine Lufteinschlüsse verbleiben.</w:t>
      </w:r>
    </w:p>
    <w:p w14:paraId="492F98D7" w14:textId="77777777" w:rsidR="00B739E1" w:rsidRDefault="00B739E1" w:rsidP="00B739E1"/>
    <w:p w14:paraId="42075E2D" w14:textId="77777777" w:rsidR="00B739E1" w:rsidRDefault="00B739E1" w:rsidP="00B739E1"/>
    <w:p w14:paraId="2FB4B7AB" w14:textId="77777777" w:rsidR="00B739E1" w:rsidRDefault="00B739E1" w:rsidP="00B739E1">
      <w:r>
        <w:rPr>
          <w:rFonts w:ascii="Calibri" w:eastAsia="Calibri" w:hAnsi="Calibri" w:cs="Calibri"/>
          <w:sz w:val="22"/>
          <w:szCs w:val="22"/>
        </w:rPr>
        <w:t>Abschließend wird das Dichtband mit dem Abdichtungsmaterial für die Wand- oder Bodenfläche überdeckt.</w:t>
      </w:r>
    </w:p>
    <w:p w14:paraId="42F6F45C" w14:textId="77777777" w:rsidR="00B739E1" w:rsidRDefault="00B739E1" w:rsidP="00B739E1"/>
    <w:p w14:paraId="17095414" w14:textId="77777777" w:rsidR="00B739E1" w:rsidRDefault="00B739E1" w:rsidP="00B739E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BEB30E5" w14:textId="77777777" w:rsidR="00B739E1" w:rsidRDefault="00B739E1" w:rsidP="00B739E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68BFB2C8" w14:textId="77777777" w:rsidR="00B739E1" w:rsidRDefault="00B739E1" w:rsidP="00B739E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D3A8A96" w14:textId="77777777" w:rsidR="00B739E1" w:rsidRDefault="00B739E1" w:rsidP="00B739E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C88955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988C" w14:textId="77777777" w:rsidR="00B739E1" w:rsidRDefault="00B739E1" w:rsidP="00E211AE">
      <w:pPr>
        <w:spacing w:after="0" w:line="240" w:lineRule="auto"/>
      </w:pPr>
      <w:r>
        <w:separator/>
      </w:r>
    </w:p>
  </w:endnote>
  <w:endnote w:type="continuationSeparator" w:id="0">
    <w:p w14:paraId="5E40D639" w14:textId="77777777" w:rsidR="00B739E1" w:rsidRDefault="00B739E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93C7" w14:textId="77777777" w:rsidR="00B739E1" w:rsidRDefault="00B739E1" w:rsidP="00E211AE">
      <w:pPr>
        <w:spacing w:after="0" w:line="240" w:lineRule="auto"/>
      </w:pPr>
      <w:r>
        <w:separator/>
      </w:r>
    </w:p>
  </w:footnote>
  <w:footnote w:type="continuationSeparator" w:id="0">
    <w:p w14:paraId="04617D4D" w14:textId="77777777" w:rsidR="00B739E1" w:rsidRDefault="00B739E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365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4772D63" wp14:editId="7B150F2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1"/>
    <w:rsid w:val="005F188E"/>
    <w:rsid w:val="00631053"/>
    <w:rsid w:val="00914922"/>
    <w:rsid w:val="00B739E1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BB566"/>
  <w15:chartTrackingRefBased/>
  <w15:docId w15:val="{8B31E2B5-1551-4FFF-8D26-D85B6EB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9E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>hagebau IT GmbH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2023-03-15T14:33:00Z</dcterms:created>
  <dcterms:modified xsi:type="dcterms:W3CDTF">2023-03-15T14:33:00Z</dcterms:modified>
</cp:coreProperties>
</file>